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2D" w:rsidRPr="00A9728B" w:rsidRDefault="00A9728B" w:rsidP="00A9728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9728B">
        <w:rPr>
          <w:rFonts w:asciiTheme="majorEastAsia" w:eastAsiaTheme="majorEastAsia" w:hAnsiTheme="majorEastAsia"/>
          <w:b/>
          <w:sz w:val="32"/>
          <w:szCs w:val="32"/>
        </w:rPr>
        <w:t>浦银租赁</w:t>
      </w:r>
      <w:r w:rsidRPr="00A9728B">
        <w:rPr>
          <w:rFonts w:asciiTheme="majorEastAsia" w:eastAsiaTheme="majorEastAsia" w:hAnsiTheme="majorEastAsia" w:hint="eastAsia"/>
          <w:b/>
          <w:sz w:val="32"/>
          <w:szCs w:val="32"/>
        </w:rPr>
        <w:t>新反洗钱系统增加个人反洗钱黑名单筛查和风险评级</w:t>
      </w:r>
      <w:bookmarkStart w:id="0" w:name="_GoBack"/>
      <w:bookmarkEnd w:id="0"/>
      <w:r w:rsidR="00BD3E2D" w:rsidRPr="00A9728B">
        <w:rPr>
          <w:rFonts w:asciiTheme="majorEastAsia" w:eastAsiaTheme="majorEastAsia" w:hAnsiTheme="majorEastAsia" w:hint="eastAsia"/>
          <w:b/>
          <w:sz w:val="32"/>
          <w:szCs w:val="32"/>
        </w:rPr>
        <w:t>单一来源采购信息</w:t>
      </w:r>
      <w:r w:rsidR="00BD3E2D" w:rsidRPr="00A9728B">
        <w:rPr>
          <w:rFonts w:asciiTheme="majorEastAsia" w:eastAsiaTheme="majorEastAsia" w:hAnsiTheme="majorEastAsia"/>
          <w:b/>
          <w:sz w:val="32"/>
          <w:szCs w:val="32"/>
        </w:rPr>
        <w:t>公告</w:t>
      </w:r>
    </w:p>
    <w:p w:rsidR="00BD3E2D" w:rsidRPr="004D6259" w:rsidRDefault="00BD3E2D" w:rsidP="00BD3E2D">
      <w:pPr>
        <w:jc w:val="center"/>
        <w:rPr>
          <w:sz w:val="28"/>
          <w:szCs w:val="28"/>
        </w:rPr>
      </w:pPr>
    </w:p>
    <w:p w:rsidR="00BD3E2D" w:rsidRDefault="00BD3E2D" w:rsidP="00BD3E2D">
      <w:pPr>
        <w:ind w:firstLineChars="200" w:firstLine="560"/>
        <w:rPr>
          <w:sz w:val="28"/>
          <w:szCs w:val="28"/>
        </w:rPr>
      </w:pPr>
      <w:r w:rsidRPr="004D6259">
        <w:rPr>
          <w:sz w:val="28"/>
          <w:szCs w:val="28"/>
        </w:rPr>
        <w:t>根据财政部《国有金融企业集中采购管理暂行规定》（财金</w:t>
      </w:r>
      <w:r>
        <w:rPr>
          <w:sz w:val="28"/>
          <w:szCs w:val="28"/>
        </w:rPr>
        <w:t>[2018] 9</w:t>
      </w:r>
      <w:r w:rsidRPr="004D6259">
        <w:rPr>
          <w:sz w:val="28"/>
          <w:szCs w:val="28"/>
        </w:rPr>
        <w:t>号）和浦银金融租赁股份有限公司采购管理相关规定，现对</w:t>
      </w:r>
      <w:r w:rsidRPr="000A4FF3">
        <w:rPr>
          <w:sz w:val="28"/>
          <w:szCs w:val="28"/>
        </w:rPr>
        <w:t>龙腾大道</w:t>
      </w:r>
      <w:r w:rsidRPr="000A4FF3">
        <w:rPr>
          <w:sz w:val="28"/>
          <w:szCs w:val="28"/>
        </w:rPr>
        <w:t>2865</w:t>
      </w:r>
      <w:r w:rsidRPr="000A4FF3">
        <w:rPr>
          <w:sz w:val="28"/>
          <w:szCs w:val="28"/>
        </w:rPr>
        <w:t>号百汇园</w:t>
      </w:r>
      <w:r w:rsidR="00AF5906">
        <w:rPr>
          <w:rFonts w:hint="eastAsia"/>
          <w:sz w:val="28"/>
          <w:szCs w:val="28"/>
        </w:rPr>
        <w:t>2</w:t>
      </w:r>
      <w:r w:rsidR="00AF5906">
        <w:rPr>
          <w:sz w:val="28"/>
          <w:szCs w:val="28"/>
        </w:rPr>
        <w:t>3</w:t>
      </w:r>
      <w:r w:rsidR="00AF5906">
        <w:rPr>
          <w:sz w:val="28"/>
          <w:szCs w:val="28"/>
        </w:rPr>
        <w:t>号大楼</w:t>
      </w:r>
      <w:r w:rsidRPr="000A4FF3">
        <w:rPr>
          <w:sz w:val="28"/>
          <w:szCs w:val="28"/>
        </w:rPr>
        <w:t>公共区域物业管理服务项目</w:t>
      </w:r>
      <w:r w:rsidRPr="004D6259">
        <w:rPr>
          <w:sz w:val="28"/>
          <w:szCs w:val="28"/>
        </w:rPr>
        <w:t>采购</w:t>
      </w:r>
      <w:r>
        <w:rPr>
          <w:rFonts w:hint="eastAsia"/>
          <w:sz w:val="28"/>
          <w:szCs w:val="28"/>
        </w:rPr>
        <w:t>信息</w:t>
      </w:r>
      <w:r w:rsidRPr="004D6259">
        <w:rPr>
          <w:sz w:val="28"/>
          <w:szCs w:val="28"/>
        </w:rPr>
        <w:t>公示如下：</w:t>
      </w:r>
    </w:p>
    <w:p w:rsidR="00BD3E2D" w:rsidRDefault="00BD3E2D" w:rsidP="006749BF">
      <w:pPr>
        <w:ind w:firstLineChars="200" w:firstLine="560"/>
        <w:rPr>
          <w:sz w:val="28"/>
          <w:szCs w:val="28"/>
        </w:rPr>
      </w:pPr>
      <w:r w:rsidRPr="004D6259">
        <w:rPr>
          <w:sz w:val="28"/>
          <w:szCs w:val="28"/>
        </w:rPr>
        <w:t>项目名称：</w:t>
      </w:r>
      <w:r w:rsidR="00A9728B" w:rsidRPr="00A9728B">
        <w:rPr>
          <w:rFonts w:hint="eastAsia"/>
          <w:sz w:val="28"/>
          <w:szCs w:val="28"/>
        </w:rPr>
        <w:t>新反洗钱系统增加个人反洗钱黑名单筛查和风险评级相关功能</w:t>
      </w:r>
    </w:p>
    <w:p w:rsidR="00BD3E2D" w:rsidRDefault="00BD3E2D" w:rsidP="006749BF">
      <w:pPr>
        <w:ind w:firstLineChars="200" w:firstLine="560"/>
        <w:rPr>
          <w:sz w:val="28"/>
          <w:szCs w:val="28"/>
        </w:rPr>
      </w:pPr>
      <w:r w:rsidRPr="004D6259">
        <w:rPr>
          <w:sz w:val="28"/>
          <w:szCs w:val="28"/>
        </w:rPr>
        <w:t>采购内容：</w:t>
      </w:r>
      <w:r w:rsidR="00A9728B" w:rsidRPr="00A9728B">
        <w:rPr>
          <w:rFonts w:hint="eastAsia"/>
          <w:sz w:val="28"/>
          <w:szCs w:val="28"/>
        </w:rPr>
        <w:t>新反洗钱系统增加个人反洗钱黑名单筛查和风险评级相关功能</w:t>
      </w:r>
    </w:p>
    <w:p w:rsidR="00BD3E2D" w:rsidRDefault="00BD3E2D" w:rsidP="006749BF">
      <w:pPr>
        <w:ind w:firstLineChars="200" w:firstLine="560"/>
        <w:rPr>
          <w:sz w:val="28"/>
          <w:szCs w:val="28"/>
        </w:rPr>
      </w:pPr>
      <w:r w:rsidRPr="004D6259">
        <w:rPr>
          <w:sz w:val="28"/>
          <w:szCs w:val="28"/>
        </w:rPr>
        <w:t>采购方式：</w:t>
      </w:r>
      <w:r>
        <w:rPr>
          <w:rFonts w:hint="eastAsia"/>
          <w:sz w:val="28"/>
          <w:szCs w:val="28"/>
        </w:rPr>
        <w:t>单一来源</w:t>
      </w:r>
      <w:r>
        <w:rPr>
          <w:sz w:val="28"/>
          <w:szCs w:val="28"/>
        </w:rPr>
        <w:t>采购</w:t>
      </w:r>
    </w:p>
    <w:p w:rsidR="00BD3E2D" w:rsidRDefault="00BD3E2D" w:rsidP="006749BF">
      <w:pPr>
        <w:ind w:firstLineChars="200" w:firstLine="560"/>
        <w:rPr>
          <w:sz w:val="28"/>
          <w:szCs w:val="28"/>
        </w:rPr>
      </w:pPr>
      <w:r w:rsidRPr="004D6259">
        <w:rPr>
          <w:sz w:val="28"/>
          <w:szCs w:val="28"/>
        </w:rPr>
        <w:t>候选供应商：</w:t>
      </w:r>
      <w:r w:rsidR="00A9728B" w:rsidRPr="00A9728B">
        <w:rPr>
          <w:rFonts w:hint="eastAsia"/>
          <w:sz w:val="28"/>
          <w:szCs w:val="28"/>
        </w:rPr>
        <w:t>上海汉得信息技术股份有限公司</w:t>
      </w:r>
    </w:p>
    <w:p w:rsidR="00BD3E2D" w:rsidRDefault="00BD3E2D" w:rsidP="006749B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单一来源</w:t>
      </w:r>
      <w:r>
        <w:rPr>
          <w:sz w:val="28"/>
          <w:szCs w:val="28"/>
        </w:rPr>
        <w:t>采购理由</w:t>
      </w:r>
      <w:r>
        <w:rPr>
          <w:rFonts w:hint="eastAsia"/>
          <w:sz w:val="28"/>
          <w:szCs w:val="28"/>
        </w:rPr>
        <w:t>：</w:t>
      </w:r>
      <w:r w:rsidR="00A9728B">
        <w:rPr>
          <w:rFonts w:hint="eastAsia"/>
          <w:sz w:val="28"/>
          <w:szCs w:val="28"/>
        </w:rPr>
        <w:t>根据采购管理办法，为</w:t>
      </w:r>
      <w:r w:rsidR="00A9728B">
        <w:rPr>
          <w:sz w:val="28"/>
          <w:szCs w:val="28"/>
        </w:rPr>
        <w:t>保持信息系统前后功能延续性，沿用原供应商。</w:t>
      </w:r>
      <w:r w:rsidR="00A9728B">
        <w:rPr>
          <w:sz w:val="28"/>
          <w:szCs w:val="28"/>
        </w:rPr>
        <w:t xml:space="preserve"> </w:t>
      </w:r>
    </w:p>
    <w:p w:rsidR="00BD3E2D" w:rsidRDefault="00BD3E2D" w:rsidP="006749B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对</w:t>
      </w:r>
      <w:r>
        <w:rPr>
          <w:sz w:val="28"/>
          <w:szCs w:val="28"/>
        </w:rPr>
        <w:t>本项目采购情况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采购方式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拟邀请供应商等有异议的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可以自本公示起</w:t>
      </w:r>
      <w:r>
        <w:rPr>
          <w:sz w:val="28"/>
          <w:szCs w:val="28"/>
        </w:rPr>
        <w:t>5</w:t>
      </w:r>
      <w:r>
        <w:rPr>
          <w:sz w:val="28"/>
          <w:szCs w:val="28"/>
        </w:rPr>
        <w:t>个工作日内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以书面形式向相关部门提出</w:t>
      </w:r>
      <w:r w:rsidRPr="00B877B0">
        <w:rPr>
          <w:rFonts w:hint="eastAsia"/>
          <w:sz w:val="28"/>
          <w:szCs w:val="28"/>
        </w:rPr>
        <w:t>。</w:t>
      </w:r>
    </w:p>
    <w:p w:rsidR="00BD3E2D" w:rsidRDefault="00BD3E2D" w:rsidP="006749BF">
      <w:pPr>
        <w:ind w:firstLineChars="200" w:firstLine="560"/>
        <w:rPr>
          <w:rFonts w:hint="eastAsia"/>
          <w:sz w:val="28"/>
          <w:szCs w:val="28"/>
        </w:rPr>
      </w:pPr>
      <w:r w:rsidRPr="004D6259">
        <w:rPr>
          <w:sz w:val="28"/>
          <w:szCs w:val="28"/>
        </w:rPr>
        <w:t>联系人：</w:t>
      </w:r>
      <w:r w:rsidR="00A9728B">
        <w:rPr>
          <w:sz w:val="28"/>
          <w:szCs w:val="28"/>
        </w:rPr>
        <w:t>张先生</w:t>
      </w:r>
    </w:p>
    <w:p w:rsidR="00BD3E2D" w:rsidRDefault="00BD3E2D" w:rsidP="006749BF">
      <w:pPr>
        <w:ind w:firstLineChars="200" w:firstLine="560"/>
        <w:rPr>
          <w:sz w:val="28"/>
          <w:szCs w:val="28"/>
        </w:rPr>
      </w:pPr>
      <w:r w:rsidRPr="004D6259">
        <w:rPr>
          <w:sz w:val="28"/>
          <w:szCs w:val="28"/>
        </w:rPr>
        <w:t>联系方式：</w:t>
      </w:r>
      <w:r w:rsidR="00A9728B" w:rsidRPr="00A9728B">
        <w:rPr>
          <w:sz w:val="28"/>
          <w:szCs w:val="28"/>
        </w:rPr>
        <w:t>zhangwj@spdbfl.com.cn</w:t>
      </w:r>
    </w:p>
    <w:p w:rsidR="00BD3E2D" w:rsidRDefault="00BD3E2D" w:rsidP="00BD3E2D">
      <w:pPr>
        <w:ind w:firstLineChars="300" w:firstLine="840"/>
        <w:jc w:val="right"/>
        <w:rPr>
          <w:sz w:val="28"/>
          <w:szCs w:val="28"/>
        </w:rPr>
      </w:pPr>
    </w:p>
    <w:p w:rsidR="0044729A" w:rsidRPr="00AF5906" w:rsidRDefault="00BD3E2D" w:rsidP="00AF5906">
      <w:pPr>
        <w:ind w:firstLineChars="300" w:firstLine="840"/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="006749BF">
        <w:rPr>
          <w:sz w:val="28"/>
          <w:szCs w:val="28"/>
        </w:rPr>
        <w:t>22</w:t>
      </w:r>
      <w:r>
        <w:rPr>
          <w:sz w:val="28"/>
          <w:szCs w:val="28"/>
        </w:rPr>
        <w:t>年</w:t>
      </w:r>
      <w:r w:rsidR="006749BF"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 w:rsidR="006749BF">
        <w:rPr>
          <w:sz w:val="28"/>
          <w:szCs w:val="28"/>
        </w:rPr>
        <w:t>2</w:t>
      </w:r>
      <w:r w:rsidR="00A9728B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日</w:t>
      </w:r>
    </w:p>
    <w:sectPr w:rsidR="0044729A" w:rsidRPr="00AF59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628" w:rsidRDefault="000F3628" w:rsidP="00BD3E2D">
      <w:r>
        <w:separator/>
      </w:r>
    </w:p>
  </w:endnote>
  <w:endnote w:type="continuationSeparator" w:id="0">
    <w:p w:rsidR="000F3628" w:rsidRDefault="000F3628" w:rsidP="00B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628" w:rsidRDefault="000F3628" w:rsidP="00BD3E2D">
      <w:r>
        <w:separator/>
      </w:r>
    </w:p>
  </w:footnote>
  <w:footnote w:type="continuationSeparator" w:id="0">
    <w:p w:rsidR="000F3628" w:rsidRDefault="000F3628" w:rsidP="00BD3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41"/>
    <w:rsid w:val="000F3628"/>
    <w:rsid w:val="001E2041"/>
    <w:rsid w:val="0044729A"/>
    <w:rsid w:val="006749BF"/>
    <w:rsid w:val="00A9728B"/>
    <w:rsid w:val="00AB2DCE"/>
    <w:rsid w:val="00AF5906"/>
    <w:rsid w:val="00BD3E2D"/>
    <w:rsid w:val="00DC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3233DD-9748-4B56-9695-9C27A7DA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3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3E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3E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3E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徐其虎</dc:creator>
  <cp:keywords/>
  <dc:description/>
  <cp:lastModifiedBy>杨一</cp:lastModifiedBy>
  <cp:revision>2</cp:revision>
  <dcterms:created xsi:type="dcterms:W3CDTF">2022-11-24T02:02:00Z</dcterms:created>
  <dcterms:modified xsi:type="dcterms:W3CDTF">2022-11-24T02:02:00Z</dcterms:modified>
</cp:coreProperties>
</file>